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61B7" w14:textId="77777777" w:rsidR="005113E5" w:rsidRPr="005A4814" w:rsidRDefault="005113E5">
      <w:pPr>
        <w:pBdr>
          <w:top w:val="nil"/>
          <w:left w:val="nil"/>
          <w:bottom w:val="nil"/>
          <w:right w:val="nil"/>
          <w:between w:val="nil"/>
        </w:pBdr>
        <w:rPr>
          <w:rFonts w:ascii="Arial" w:eastAsia="Arial" w:hAnsi="Arial" w:cs="Arial"/>
          <w:color w:val="000000"/>
          <w:sz w:val="24"/>
          <w:szCs w:val="24"/>
        </w:rPr>
      </w:pPr>
    </w:p>
    <w:p w14:paraId="2F869F32" w14:textId="2A8B5354" w:rsidR="005113E5" w:rsidRPr="005A4814" w:rsidRDefault="00D10282" w:rsidP="00ED7C00">
      <w:pPr>
        <w:pBdr>
          <w:top w:val="nil"/>
          <w:left w:val="nil"/>
          <w:bottom w:val="nil"/>
          <w:right w:val="nil"/>
          <w:between w:val="nil"/>
        </w:pBdr>
        <w:jc w:val="right"/>
        <w:rPr>
          <w:rFonts w:ascii="Arial" w:eastAsia="Arial" w:hAnsi="Arial" w:cs="Arial"/>
          <w:color w:val="000000"/>
          <w:sz w:val="24"/>
          <w:szCs w:val="24"/>
        </w:rPr>
      </w:pPr>
      <w:r>
        <w:rPr>
          <w:rFonts w:ascii="Arial" w:eastAsia="Arial" w:hAnsi="Arial" w:cs="Arial"/>
          <w:color w:val="000000"/>
          <w:sz w:val="24"/>
          <w:szCs w:val="24"/>
        </w:rPr>
        <w:t xml:space="preserve">Ciudad de </w:t>
      </w:r>
      <w:r w:rsidR="000A07B2">
        <w:rPr>
          <w:rFonts w:ascii="Arial" w:eastAsia="Arial" w:hAnsi="Arial" w:cs="Arial"/>
          <w:color w:val="000000"/>
          <w:sz w:val="24"/>
          <w:szCs w:val="24"/>
        </w:rPr>
        <w:t>México,</w:t>
      </w:r>
      <w:r w:rsidR="00997BDA">
        <w:rPr>
          <w:rFonts w:ascii="Arial" w:eastAsia="Arial" w:hAnsi="Arial" w:cs="Arial"/>
          <w:color w:val="000000"/>
          <w:sz w:val="24"/>
          <w:szCs w:val="24"/>
        </w:rPr>
        <w:t xml:space="preserve"> </w:t>
      </w:r>
      <w:r w:rsidR="00AB4296">
        <w:rPr>
          <w:rFonts w:ascii="Arial" w:eastAsia="Arial" w:hAnsi="Arial" w:cs="Arial"/>
          <w:color w:val="000000"/>
          <w:sz w:val="24"/>
          <w:szCs w:val="24"/>
        </w:rPr>
        <w:t>16</w:t>
      </w:r>
      <w:r w:rsidR="001D295E">
        <w:rPr>
          <w:rFonts w:ascii="Arial" w:eastAsia="Arial" w:hAnsi="Arial" w:cs="Arial"/>
          <w:color w:val="000000"/>
          <w:sz w:val="24"/>
          <w:szCs w:val="24"/>
        </w:rPr>
        <w:t xml:space="preserve"> de </w:t>
      </w:r>
      <w:r w:rsidR="00AB4296">
        <w:rPr>
          <w:rFonts w:ascii="Arial" w:eastAsia="Arial" w:hAnsi="Arial" w:cs="Arial"/>
          <w:color w:val="000000"/>
          <w:sz w:val="24"/>
          <w:szCs w:val="24"/>
        </w:rPr>
        <w:t>abril</w:t>
      </w:r>
      <w:r w:rsidR="00B37B08">
        <w:rPr>
          <w:rFonts w:ascii="Arial" w:eastAsia="Arial" w:hAnsi="Arial" w:cs="Arial"/>
          <w:color w:val="000000"/>
          <w:sz w:val="24"/>
          <w:szCs w:val="24"/>
        </w:rPr>
        <w:t xml:space="preserve"> </w:t>
      </w:r>
      <w:r w:rsidR="00AC4689">
        <w:rPr>
          <w:rFonts w:ascii="Arial" w:eastAsia="Arial" w:hAnsi="Arial" w:cs="Arial"/>
          <w:color w:val="000000"/>
          <w:sz w:val="24"/>
          <w:szCs w:val="24"/>
        </w:rPr>
        <w:t>de 20</w:t>
      </w:r>
      <w:r w:rsidR="00AB4296">
        <w:rPr>
          <w:rFonts w:ascii="Arial" w:eastAsia="Arial" w:hAnsi="Arial" w:cs="Arial"/>
          <w:color w:val="000000"/>
          <w:sz w:val="24"/>
          <w:szCs w:val="24"/>
        </w:rPr>
        <w:t>20</w:t>
      </w:r>
    </w:p>
    <w:p w14:paraId="47E7F174" w14:textId="77777777" w:rsidR="00244CA6" w:rsidRPr="005A4814" w:rsidRDefault="00244CA6" w:rsidP="00ED7C00">
      <w:pPr>
        <w:pStyle w:val="Normal1"/>
        <w:rPr>
          <w:b/>
          <w:color w:val="000000"/>
          <w:sz w:val="24"/>
          <w:szCs w:val="24"/>
        </w:rPr>
      </w:pPr>
    </w:p>
    <w:p w14:paraId="4C3D4731" w14:textId="77777777" w:rsidR="00BD65DF" w:rsidRDefault="00BD65DF" w:rsidP="005113E5">
      <w:pPr>
        <w:pStyle w:val="Normal1"/>
        <w:jc w:val="center"/>
        <w:rPr>
          <w:b/>
          <w:color w:val="000000"/>
          <w:sz w:val="24"/>
          <w:szCs w:val="24"/>
        </w:rPr>
      </w:pPr>
    </w:p>
    <w:p w14:paraId="2D2F6B55" w14:textId="437FA3AA" w:rsidR="00EE7D75" w:rsidRPr="004E37C5" w:rsidRDefault="00E750CE" w:rsidP="00E750CE">
      <w:pPr>
        <w:pStyle w:val="Normal2"/>
        <w:spacing w:line="360" w:lineRule="auto"/>
        <w:jc w:val="center"/>
        <w:rPr>
          <w:b/>
          <w:sz w:val="24"/>
          <w:szCs w:val="24"/>
        </w:rPr>
      </w:pPr>
      <w:r w:rsidRPr="004E37C5">
        <w:rPr>
          <w:b/>
          <w:sz w:val="24"/>
          <w:szCs w:val="24"/>
        </w:rPr>
        <w:t xml:space="preserve">Las </w:t>
      </w:r>
      <w:r w:rsidR="00762C2A">
        <w:rPr>
          <w:b/>
          <w:sz w:val="24"/>
          <w:szCs w:val="24"/>
        </w:rPr>
        <w:t>C</w:t>
      </w:r>
      <w:r w:rsidRPr="004E37C5">
        <w:rPr>
          <w:b/>
          <w:sz w:val="24"/>
          <w:szCs w:val="24"/>
        </w:rPr>
        <w:t xml:space="preserve">ervecerías </w:t>
      </w:r>
      <w:r w:rsidR="004E37C5" w:rsidRPr="004E37C5">
        <w:rPr>
          <w:b/>
          <w:sz w:val="24"/>
          <w:szCs w:val="24"/>
        </w:rPr>
        <w:t>Trama, Kiubok, Refrán, Los Cuentos, Cero Infinito y Mikt</w:t>
      </w:r>
      <w:r w:rsidR="002C7B41">
        <w:rPr>
          <w:b/>
          <w:sz w:val="24"/>
          <w:szCs w:val="24"/>
        </w:rPr>
        <w:t>e</w:t>
      </w:r>
      <w:r w:rsidRPr="004E37C5">
        <w:rPr>
          <w:b/>
          <w:sz w:val="24"/>
          <w:szCs w:val="24"/>
        </w:rPr>
        <w:t xml:space="preserve"> </w:t>
      </w:r>
      <w:r w:rsidR="00762C2A">
        <w:rPr>
          <w:b/>
          <w:sz w:val="24"/>
          <w:szCs w:val="24"/>
        </w:rPr>
        <w:t>G</w:t>
      </w:r>
      <w:r w:rsidRPr="004E37C5">
        <w:rPr>
          <w:b/>
          <w:sz w:val="24"/>
          <w:szCs w:val="24"/>
        </w:rPr>
        <w:t xml:space="preserve">anan </w:t>
      </w:r>
      <w:r w:rsidR="001C4259">
        <w:rPr>
          <w:b/>
          <w:sz w:val="24"/>
          <w:szCs w:val="24"/>
        </w:rPr>
        <w:t xml:space="preserve">el </w:t>
      </w:r>
      <w:r w:rsidR="00EE7D75" w:rsidRPr="004E37C5">
        <w:rPr>
          <w:b/>
          <w:sz w:val="24"/>
          <w:szCs w:val="24"/>
        </w:rPr>
        <w:t>Co</w:t>
      </w:r>
      <w:r w:rsidR="00C56BD7" w:rsidRPr="004E37C5">
        <w:rPr>
          <w:b/>
          <w:sz w:val="24"/>
          <w:szCs w:val="24"/>
        </w:rPr>
        <w:t>ncurso</w:t>
      </w:r>
      <w:r w:rsidR="00C85D24" w:rsidRPr="004E37C5">
        <w:rPr>
          <w:b/>
          <w:sz w:val="24"/>
          <w:szCs w:val="24"/>
        </w:rPr>
        <w:t xml:space="preserve"> Cervexxa a la</w:t>
      </w:r>
      <w:r w:rsidR="00C56BD7" w:rsidRPr="004E37C5">
        <w:rPr>
          <w:b/>
          <w:sz w:val="24"/>
          <w:szCs w:val="24"/>
        </w:rPr>
        <w:t xml:space="preserve"> Mejor Etiqueta 20</w:t>
      </w:r>
      <w:r w:rsidR="004E37C5" w:rsidRPr="004E37C5">
        <w:rPr>
          <w:b/>
          <w:sz w:val="24"/>
          <w:szCs w:val="24"/>
        </w:rPr>
        <w:t>20</w:t>
      </w:r>
      <w:r w:rsidRPr="004E37C5">
        <w:rPr>
          <w:b/>
          <w:sz w:val="24"/>
          <w:szCs w:val="24"/>
        </w:rPr>
        <w:t xml:space="preserve"> </w:t>
      </w:r>
    </w:p>
    <w:p w14:paraId="015D675E" w14:textId="77777777" w:rsidR="00BD65DF" w:rsidRPr="004E37C5" w:rsidRDefault="00BD65DF" w:rsidP="00BD65DF">
      <w:pPr>
        <w:pStyle w:val="Normal1"/>
        <w:jc w:val="both"/>
        <w:rPr>
          <w:b/>
          <w:color w:val="000000"/>
          <w:sz w:val="24"/>
          <w:szCs w:val="24"/>
        </w:rPr>
      </w:pPr>
    </w:p>
    <w:p w14:paraId="1BBD68D0" w14:textId="3EB04B0E" w:rsidR="004E37C5" w:rsidRDefault="00A368F5" w:rsidP="00BD65DF">
      <w:pPr>
        <w:pStyle w:val="Normal1"/>
        <w:jc w:val="both"/>
        <w:rPr>
          <w:color w:val="000000"/>
          <w:sz w:val="24"/>
          <w:szCs w:val="24"/>
        </w:rPr>
      </w:pPr>
      <w:r w:rsidRPr="004E37C5">
        <w:rPr>
          <w:color w:val="000000"/>
          <w:sz w:val="24"/>
          <w:szCs w:val="24"/>
        </w:rPr>
        <w:t>Con la participación</w:t>
      </w:r>
      <w:r w:rsidR="004E37C5" w:rsidRPr="004E37C5">
        <w:rPr>
          <w:color w:val="000000"/>
          <w:sz w:val="24"/>
          <w:szCs w:val="24"/>
        </w:rPr>
        <w:t xml:space="preserve"> récord de 76 cervecerías y 200</w:t>
      </w:r>
      <w:r w:rsidRPr="004E37C5">
        <w:rPr>
          <w:color w:val="000000"/>
          <w:sz w:val="24"/>
          <w:szCs w:val="24"/>
        </w:rPr>
        <w:t xml:space="preserve"> etiquetas</w:t>
      </w:r>
      <w:r w:rsidR="00BD65DF" w:rsidRPr="004E37C5">
        <w:rPr>
          <w:color w:val="000000"/>
          <w:sz w:val="24"/>
          <w:szCs w:val="24"/>
        </w:rPr>
        <w:t xml:space="preserve">, </w:t>
      </w:r>
      <w:r w:rsidR="00997BDA" w:rsidRPr="004E37C5">
        <w:rPr>
          <w:color w:val="000000"/>
          <w:sz w:val="24"/>
          <w:szCs w:val="24"/>
        </w:rPr>
        <w:t xml:space="preserve">se llevó </w:t>
      </w:r>
      <w:r w:rsidR="004E37C5">
        <w:rPr>
          <w:color w:val="000000"/>
          <w:sz w:val="24"/>
          <w:szCs w:val="24"/>
        </w:rPr>
        <w:t xml:space="preserve">la quinta edición del </w:t>
      </w:r>
      <w:r w:rsidR="004E37C5" w:rsidRPr="002C7B41">
        <w:rPr>
          <w:b/>
          <w:bCs/>
          <w:color w:val="000000"/>
          <w:sz w:val="24"/>
          <w:szCs w:val="24"/>
        </w:rPr>
        <w:t>Concurso Cervexxa a la Mejor Etiqueta 2020</w:t>
      </w:r>
      <w:r w:rsidR="004E37C5">
        <w:rPr>
          <w:color w:val="000000"/>
          <w:sz w:val="24"/>
          <w:szCs w:val="24"/>
        </w:rPr>
        <w:t xml:space="preserve"> organizado por </w:t>
      </w:r>
      <w:hyperlink r:id="rId7" w:history="1">
        <w:r w:rsidR="004E37C5" w:rsidRPr="00762C2A">
          <w:rPr>
            <w:rStyle w:val="Hipervnculo"/>
            <w:sz w:val="24"/>
            <w:szCs w:val="24"/>
          </w:rPr>
          <w:t>Cervexxa.mx</w:t>
        </w:r>
      </w:hyperlink>
      <w:r w:rsidR="004E37C5">
        <w:rPr>
          <w:color w:val="000000"/>
          <w:sz w:val="24"/>
          <w:szCs w:val="24"/>
        </w:rPr>
        <w:t>.</w:t>
      </w:r>
    </w:p>
    <w:p w14:paraId="4432035D" w14:textId="4DB7D5E9" w:rsidR="004E37C5" w:rsidRDefault="004E37C5" w:rsidP="00BD65DF">
      <w:pPr>
        <w:pStyle w:val="Normal1"/>
        <w:jc w:val="both"/>
        <w:rPr>
          <w:color w:val="000000"/>
          <w:sz w:val="24"/>
          <w:szCs w:val="24"/>
        </w:rPr>
      </w:pPr>
    </w:p>
    <w:p w14:paraId="20961E4B" w14:textId="4CDF729D" w:rsidR="004E37C5" w:rsidRDefault="004E37C5" w:rsidP="00BD65DF">
      <w:pPr>
        <w:pStyle w:val="Normal1"/>
        <w:jc w:val="both"/>
        <w:rPr>
          <w:color w:val="000000"/>
          <w:sz w:val="24"/>
          <w:szCs w:val="24"/>
        </w:rPr>
      </w:pPr>
      <w:r>
        <w:rPr>
          <w:color w:val="000000"/>
          <w:sz w:val="24"/>
          <w:szCs w:val="24"/>
        </w:rPr>
        <w:t>El concurso persigue tres objetivos:</w:t>
      </w:r>
    </w:p>
    <w:p w14:paraId="333CCA20" w14:textId="3E230657" w:rsidR="004E37C5" w:rsidRDefault="004E37C5" w:rsidP="00BD65DF">
      <w:pPr>
        <w:pStyle w:val="Normal1"/>
        <w:jc w:val="both"/>
        <w:rPr>
          <w:color w:val="000000"/>
          <w:sz w:val="24"/>
          <w:szCs w:val="24"/>
        </w:rPr>
      </w:pPr>
    </w:p>
    <w:p w14:paraId="60B713D7" w14:textId="7D9B04CC" w:rsidR="004E37C5" w:rsidRDefault="004E37C5" w:rsidP="004E37C5">
      <w:pPr>
        <w:pStyle w:val="Normal1"/>
        <w:numPr>
          <w:ilvl w:val="0"/>
          <w:numId w:val="5"/>
        </w:numPr>
        <w:jc w:val="both"/>
        <w:rPr>
          <w:color w:val="000000"/>
          <w:sz w:val="24"/>
          <w:szCs w:val="24"/>
        </w:rPr>
      </w:pPr>
      <w:r>
        <w:rPr>
          <w:color w:val="000000"/>
          <w:sz w:val="24"/>
          <w:szCs w:val="24"/>
        </w:rPr>
        <w:t>Promover a la industria de la cerveza artesanal mexicana.</w:t>
      </w:r>
    </w:p>
    <w:p w14:paraId="61DB812F" w14:textId="77777777" w:rsidR="004E37C5" w:rsidRDefault="004E37C5" w:rsidP="004E37C5">
      <w:pPr>
        <w:pStyle w:val="Normal1"/>
        <w:numPr>
          <w:ilvl w:val="0"/>
          <w:numId w:val="5"/>
        </w:numPr>
        <w:jc w:val="both"/>
        <w:rPr>
          <w:color w:val="000000"/>
          <w:sz w:val="24"/>
          <w:szCs w:val="24"/>
        </w:rPr>
      </w:pPr>
      <w:r>
        <w:rPr>
          <w:color w:val="000000"/>
          <w:sz w:val="24"/>
          <w:szCs w:val="24"/>
        </w:rPr>
        <w:t>Reconocer el trabajo gráfico que realizan las cervecerías en el diseño de sus etiquetas.</w:t>
      </w:r>
    </w:p>
    <w:p w14:paraId="35C8783E" w14:textId="1A1FC62B" w:rsidR="004E37C5" w:rsidRDefault="004E37C5" w:rsidP="004E37C5">
      <w:pPr>
        <w:pStyle w:val="Normal1"/>
        <w:numPr>
          <w:ilvl w:val="0"/>
          <w:numId w:val="5"/>
        </w:numPr>
        <w:jc w:val="both"/>
        <w:rPr>
          <w:color w:val="000000"/>
          <w:sz w:val="24"/>
          <w:szCs w:val="24"/>
        </w:rPr>
      </w:pPr>
      <w:r>
        <w:rPr>
          <w:color w:val="000000"/>
          <w:sz w:val="24"/>
          <w:szCs w:val="24"/>
        </w:rPr>
        <w:t xml:space="preserve">Destacar la importancia de la etiqueta en el proceso de decisión de compra. </w:t>
      </w:r>
    </w:p>
    <w:p w14:paraId="35B0589D" w14:textId="77777777" w:rsidR="004E37C5" w:rsidRDefault="004E37C5" w:rsidP="00BD65DF">
      <w:pPr>
        <w:pStyle w:val="Normal1"/>
        <w:jc w:val="both"/>
        <w:rPr>
          <w:color w:val="000000"/>
          <w:sz w:val="24"/>
          <w:szCs w:val="24"/>
        </w:rPr>
      </w:pPr>
    </w:p>
    <w:p w14:paraId="54FDDD7A" w14:textId="7910B0E6" w:rsidR="00597D97" w:rsidRDefault="004E37C5" w:rsidP="00BD65DF">
      <w:pPr>
        <w:pStyle w:val="Normal1"/>
        <w:jc w:val="both"/>
        <w:rPr>
          <w:color w:val="000000"/>
          <w:sz w:val="24"/>
          <w:szCs w:val="24"/>
        </w:rPr>
      </w:pPr>
      <w:r>
        <w:rPr>
          <w:color w:val="000000"/>
          <w:sz w:val="24"/>
          <w:szCs w:val="24"/>
        </w:rPr>
        <w:t xml:space="preserve">El concurso consta de dos partes. </w:t>
      </w:r>
      <w:r w:rsidR="00597D97">
        <w:rPr>
          <w:color w:val="000000"/>
          <w:sz w:val="24"/>
          <w:szCs w:val="24"/>
        </w:rPr>
        <w:t xml:space="preserve">Primero las 200 etiquetas inscritas participaron en la votación en línea abierta al público, en cada ronda se eliminan concursantes hasta llegar a la final donde participaron 4 etiquetas. </w:t>
      </w:r>
    </w:p>
    <w:p w14:paraId="105F5960" w14:textId="34F4680E" w:rsidR="00597D97" w:rsidRDefault="00597D97" w:rsidP="00BD65DF">
      <w:pPr>
        <w:pStyle w:val="Normal1"/>
        <w:jc w:val="both"/>
        <w:rPr>
          <w:color w:val="000000"/>
          <w:sz w:val="24"/>
          <w:szCs w:val="24"/>
        </w:rPr>
      </w:pPr>
    </w:p>
    <w:p w14:paraId="09A5D46F" w14:textId="77777777" w:rsidR="00597D97" w:rsidRDefault="00597D97" w:rsidP="00597D97">
      <w:pPr>
        <w:pStyle w:val="Normal1"/>
        <w:jc w:val="both"/>
        <w:rPr>
          <w:color w:val="000000"/>
          <w:sz w:val="24"/>
          <w:szCs w:val="24"/>
        </w:rPr>
      </w:pPr>
      <w:r>
        <w:rPr>
          <w:color w:val="000000"/>
          <w:sz w:val="24"/>
          <w:szCs w:val="24"/>
        </w:rPr>
        <w:t>Las ganadoras del Concurso Cervexxa a la Mejor Etiqueta 2020 en la etapa de votación son:</w:t>
      </w:r>
    </w:p>
    <w:p w14:paraId="7CAFF910" w14:textId="77777777" w:rsidR="00597D97" w:rsidRDefault="00597D97" w:rsidP="00597D97">
      <w:pPr>
        <w:pStyle w:val="Normal1"/>
        <w:jc w:val="both"/>
        <w:rPr>
          <w:color w:val="000000"/>
          <w:sz w:val="24"/>
          <w:szCs w:val="24"/>
        </w:rPr>
      </w:pPr>
    </w:p>
    <w:p w14:paraId="7583ADEB" w14:textId="4A934EBD" w:rsidR="00597D97" w:rsidRDefault="00597D97" w:rsidP="00597D97">
      <w:pPr>
        <w:pStyle w:val="Normal1"/>
        <w:numPr>
          <w:ilvl w:val="0"/>
          <w:numId w:val="8"/>
        </w:numPr>
        <w:jc w:val="both"/>
        <w:rPr>
          <w:color w:val="000000"/>
          <w:sz w:val="24"/>
          <w:szCs w:val="24"/>
        </w:rPr>
      </w:pPr>
      <w:r>
        <w:rPr>
          <w:color w:val="000000"/>
          <w:sz w:val="24"/>
          <w:szCs w:val="24"/>
        </w:rPr>
        <w:t>1er lugar L</w:t>
      </w:r>
      <w:r w:rsidR="002C7B41">
        <w:rPr>
          <w:color w:val="000000"/>
          <w:sz w:val="24"/>
          <w:szCs w:val="24"/>
        </w:rPr>
        <w:t>o</w:t>
      </w:r>
      <w:r>
        <w:rPr>
          <w:color w:val="000000"/>
          <w:sz w:val="24"/>
          <w:szCs w:val="24"/>
        </w:rPr>
        <w:t>s Cuentos Biguidibela.</w:t>
      </w:r>
    </w:p>
    <w:p w14:paraId="7494D0A9" w14:textId="6F96BB4B" w:rsidR="00597D97" w:rsidRDefault="00597D97" w:rsidP="00597D97">
      <w:pPr>
        <w:pStyle w:val="Normal1"/>
        <w:numPr>
          <w:ilvl w:val="0"/>
          <w:numId w:val="8"/>
        </w:numPr>
        <w:jc w:val="both"/>
        <w:rPr>
          <w:color w:val="000000"/>
          <w:sz w:val="24"/>
          <w:szCs w:val="24"/>
        </w:rPr>
      </w:pPr>
      <w:r>
        <w:rPr>
          <w:color w:val="000000"/>
          <w:sz w:val="24"/>
          <w:szCs w:val="24"/>
        </w:rPr>
        <w:t>2o lugar Cero Infinito Blonde Ale.</w:t>
      </w:r>
    </w:p>
    <w:p w14:paraId="270D03AE" w14:textId="3AC91DCC" w:rsidR="00597D97" w:rsidRDefault="00597D97" w:rsidP="00597D97">
      <w:pPr>
        <w:pStyle w:val="Normal1"/>
        <w:numPr>
          <w:ilvl w:val="0"/>
          <w:numId w:val="8"/>
        </w:numPr>
        <w:jc w:val="both"/>
        <w:rPr>
          <w:color w:val="000000"/>
          <w:sz w:val="24"/>
          <w:szCs w:val="24"/>
        </w:rPr>
      </w:pPr>
      <w:r>
        <w:rPr>
          <w:color w:val="000000"/>
          <w:sz w:val="24"/>
          <w:szCs w:val="24"/>
        </w:rPr>
        <w:t>3er lugar Mikt</w:t>
      </w:r>
      <w:r w:rsidR="002C7B41">
        <w:rPr>
          <w:color w:val="000000"/>
          <w:sz w:val="24"/>
          <w:szCs w:val="24"/>
        </w:rPr>
        <w:t>e</w:t>
      </w:r>
      <w:r>
        <w:rPr>
          <w:color w:val="000000"/>
          <w:sz w:val="24"/>
          <w:szCs w:val="24"/>
        </w:rPr>
        <w:t xml:space="preserve"> Marc</w:t>
      </w:r>
      <w:r w:rsidR="00AF6066">
        <w:rPr>
          <w:color w:val="000000"/>
          <w:sz w:val="24"/>
          <w:szCs w:val="24"/>
        </w:rPr>
        <w:t>ha</w:t>
      </w:r>
      <w:r>
        <w:rPr>
          <w:color w:val="000000"/>
          <w:sz w:val="24"/>
          <w:szCs w:val="24"/>
        </w:rPr>
        <w:t xml:space="preserve"> Fúnebre.</w:t>
      </w:r>
    </w:p>
    <w:p w14:paraId="097DF649" w14:textId="3256682A" w:rsidR="00597D97" w:rsidRDefault="00597D97" w:rsidP="00597D97">
      <w:pPr>
        <w:pStyle w:val="Normal1"/>
        <w:numPr>
          <w:ilvl w:val="0"/>
          <w:numId w:val="8"/>
        </w:numPr>
        <w:jc w:val="both"/>
        <w:rPr>
          <w:color w:val="000000"/>
          <w:sz w:val="24"/>
          <w:szCs w:val="24"/>
        </w:rPr>
      </w:pPr>
      <w:r>
        <w:rPr>
          <w:color w:val="000000"/>
          <w:sz w:val="24"/>
          <w:szCs w:val="24"/>
        </w:rPr>
        <w:t>Mención honorífica Mi</w:t>
      </w:r>
      <w:r w:rsidR="002C7B41">
        <w:rPr>
          <w:color w:val="000000"/>
          <w:sz w:val="24"/>
          <w:szCs w:val="24"/>
        </w:rPr>
        <w:t>k</w:t>
      </w:r>
      <w:r>
        <w:rPr>
          <w:color w:val="000000"/>
          <w:sz w:val="24"/>
          <w:szCs w:val="24"/>
        </w:rPr>
        <w:t>t</w:t>
      </w:r>
      <w:r w:rsidR="002C7B41">
        <w:rPr>
          <w:color w:val="000000"/>
          <w:sz w:val="24"/>
          <w:szCs w:val="24"/>
        </w:rPr>
        <w:t>e</w:t>
      </w:r>
      <w:r>
        <w:rPr>
          <w:color w:val="000000"/>
          <w:sz w:val="24"/>
          <w:szCs w:val="24"/>
        </w:rPr>
        <w:t xml:space="preserve"> </w:t>
      </w:r>
      <w:r w:rsidR="00334EB6">
        <w:rPr>
          <w:color w:val="000000"/>
          <w:sz w:val="24"/>
          <w:szCs w:val="24"/>
        </w:rPr>
        <w:t>V</w:t>
      </w:r>
      <w:r>
        <w:rPr>
          <w:color w:val="000000"/>
          <w:sz w:val="24"/>
          <w:szCs w:val="24"/>
        </w:rPr>
        <w:t>erano Fatal.</w:t>
      </w:r>
    </w:p>
    <w:p w14:paraId="728B0E06" w14:textId="5BA5DFD5" w:rsidR="00597D97" w:rsidRDefault="00597D97" w:rsidP="00597D97">
      <w:pPr>
        <w:pStyle w:val="Normal1"/>
        <w:ind w:left="720"/>
        <w:jc w:val="both"/>
        <w:rPr>
          <w:color w:val="000000"/>
          <w:sz w:val="24"/>
          <w:szCs w:val="24"/>
        </w:rPr>
      </w:pPr>
    </w:p>
    <w:p w14:paraId="729B99FD" w14:textId="77777777" w:rsidR="00E03F90" w:rsidRDefault="00597D97" w:rsidP="00597D97">
      <w:pPr>
        <w:pStyle w:val="Normal1"/>
        <w:jc w:val="both"/>
        <w:rPr>
          <w:color w:val="000000"/>
          <w:sz w:val="24"/>
          <w:szCs w:val="24"/>
        </w:rPr>
      </w:pPr>
      <w:r>
        <w:rPr>
          <w:color w:val="000000"/>
          <w:sz w:val="24"/>
          <w:szCs w:val="24"/>
        </w:rPr>
        <w:t xml:space="preserve">La segunda parte consta de la valoración de las etiquetas por parte de jueces expertos en el área de diseño, marketing, publicidad y </w:t>
      </w:r>
      <w:r w:rsidR="00E03F90">
        <w:rPr>
          <w:color w:val="000000"/>
          <w:sz w:val="24"/>
          <w:szCs w:val="24"/>
        </w:rPr>
        <w:t>negocios. Quienes valoraron originalidad, creatividad, legibilidad y calidad de diseño.</w:t>
      </w:r>
    </w:p>
    <w:p w14:paraId="0A393DA7" w14:textId="77777777" w:rsidR="00E03F90" w:rsidRDefault="00E03F90" w:rsidP="00597D97">
      <w:pPr>
        <w:pStyle w:val="Normal1"/>
        <w:jc w:val="both"/>
        <w:rPr>
          <w:color w:val="000000"/>
          <w:sz w:val="24"/>
          <w:szCs w:val="24"/>
        </w:rPr>
      </w:pPr>
    </w:p>
    <w:p w14:paraId="0588DEB3" w14:textId="26BFE744" w:rsidR="00597D97" w:rsidRDefault="00E03F90" w:rsidP="00597D97">
      <w:pPr>
        <w:pStyle w:val="Normal1"/>
        <w:jc w:val="both"/>
        <w:rPr>
          <w:color w:val="000000"/>
          <w:sz w:val="24"/>
          <w:szCs w:val="24"/>
        </w:rPr>
      </w:pPr>
      <w:r>
        <w:rPr>
          <w:color w:val="000000"/>
          <w:sz w:val="24"/>
          <w:szCs w:val="24"/>
        </w:rPr>
        <w:t>A esta etapa califican las 16 etiquetas mejor calificadas por el público. La valoración de las mismas se realizó en reunión virtual con los jueces, quienes recibieron en su domicilio las botellas de las cervezas participantes para su apropiada valoración.</w:t>
      </w:r>
      <w:r w:rsidR="00597D97">
        <w:rPr>
          <w:color w:val="000000"/>
          <w:sz w:val="24"/>
          <w:szCs w:val="24"/>
        </w:rPr>
        <w:t xml:space="preserve"> </w:t>
      </w:r>
    </w:p>
    <w:p w14:paraId="0FD01371" w14:textId="77777777" w:rsidR="004E37C5" w:rsidRDefault="004E37C5" w:rsidP="00BD65DF">
      <w:pPr>
        <w:pStyle w:val="Normal1"/>
        <w:jc w:val="both"/>
        <w:rPr>
          <w:color w:val="000000"/>
          <w:sz w:val="24"/>
          <w:szCs w:val="24"/>
        </w:rPr>
      </w:pPr>
    </w:p>
    <w:p w14:paraId="4E6601CA" w14:textId="111BD059" w:rsidR="00C85D24" w:rsidRDefault="00E03F90" w:rsidP="00BD65DF">
      <w:pPr>
        <w:pStyle w:val="Normal1"/>
        <w:jc w:val="both"/>
        <w:rPr>
          <w:color w:val="000000"/>
          <w:sz w:val="24"/>
          <w:szCs w:val="24"/>
        </w:rPr>
      </w:pPr>
      <w:r>
        <w:rPr>
          <w:color w:val="000000"/>
          <w:sz w:val="24"/>
          <w:szCs w:val="24"/>
        </w:rPr>
        <w:t>El jurado de la edición 2020 estuvo conformado por notables personalidades del mundo el eCommerce, diseño y marketing:</w:t>
      </w:r>
    </w:p>
    <w:p w14:paraId="7314A5A5" w14:textId="5A5C7659" w:rsidR="00E03F90" w:rsidRPr="00E03F90" w:rsidRDefault="00E03F90" w:rsidP="00E03F90">
      <w:pPr>
        <w:pStyle w:val="Normal1"/>
        <w:numPr>
          <w:ilvl w:val="0"/>
          <w:numId w:val="9"/>
        </w:numPr>
        <w:jc w:val="both"/>
        <w:rPr>
          <w:color w:val="000000"/>
          <w:sz w:val="24"/>
          <w:szCs w:val="24"/>
          <w:lang w:val="en-US"/>
        </w:rPr>
      </w:pPr>
      <w:r w:rsidRPr="00E03F90">
        <w:rPr>
          <w:color w:val="000000"/>
          <w:sz w:val="24"/>
          <w:szCs w:val="24"/>
          <w:lang w:val="en-US"/>
        </w:rPr>
        <w:lastRenderedPageBreak/>
        <w:t xml:space="preserve">Fanny Lozano, </w:t>
      </w:r>
      <w:r>
        <w:rPr>
          <w:color w:val="000000"/>
          <w:sz w:val="24"/>
          <w:szCs w:val="24"/>
          <w:lang w:val="en-US"/>
        </w:rPr>
        <w:t xml:space="preserve">México </w:t>
      </w:r>
      <w:r w:rsidRPr="00E03F90">
        <w:rPr>
          <w:color w:val="000000"/>
          <w:sz w:val="24"/>
          <w:szCs w:val="24"/>
          <w:lang w:val="en-US"/>
        </w:rPr>
        <w:t>eCommmerce Lead Kellog Company</w:t>
      </w:r>
      <w:r>
        <w:rPr>
          <w:color w:val="000000"/>
          <w:sz w:val="24"/>
          <w:szCs w:val="24"/>
          <w:lang w:val="en-US"/>
        </w:rPr>
        <w:t>.</w:t>
      </w:r>
    </w:p>
    <w:p w14:paraId="61EA03AE" w14:textId="29E91CDF" w:rsidR="00E03F90" w:rsidRDefault="00E03F90" w:rsidP="00E03F90">
      <w:pPr>
        <w:pStyle w:val="Normal1"/>
        <w:numPr>
          <w:ilvl w:val="0"/>
          <w:numId w:val="9"/>
        </w:numPr>
        <w:jc w:val="both"/>
        <w:rPr>
          <w:color w:val="000000"/>
          <w:sz w:val="24"/>
          <w:szCs w:val="24"/>
          <w:lang w:val="en-US"/>
        </w:rPr>
      </w:pPr>
      <w:r w:rsidRPr="00E03F90">
        <w:rPr>
          <w:color w:val="000000"/>
          <w:sz w:val="24"/>
          <w:szCs w:val="24"/>
          <w:lang w:val="en-US"/>
        </w:rPr>
        <w:t>Lissett chávez, eRetail Seni</w:t>
      </w:r>
      <w:r>
        <w:rPr>
          <w:color w:val="000000"/>
          <w:sz w:val="24"/>
          <w:szCs w:val="24"/>
          <w:lang w:val="en-US"/>
        </w:rPr>
        <w:t>o</w:t>
      </w:r>
      <w:r w:rsidRPr="00E03F90">
        <w:rPr>
          <w:color w:val="000000"/>
          <w:sz w:val="24"/>
          <w:szCs w:val="24"/>
          <w:lang w:val="en-US"/>
        </w:rPr>
        <w:t xml:space="preserve">r </w:t>
      </w:r>
      <w:r>
        <w:rPr>
          <w:color w:val="000000"/>
          <w:sz w:val="24"/>
          <w:szCs w:val="24"/>
          <w:lang w:val="en-US"/>
        </w:rPr>
        <w:t>Manager LG Electronics.</w:t>
      </w:r>
    </w:p>
    <w:p w14:paraId="6F0551C1" w14:textId="499A226B" w:rsidR="00E03F90" w:rsidRPr="00E03F90" w:rsidRDefault="00E03F90" w:rsidP="00E03F90">
      <w:pPr>
        <w:pStyle w:val="Normal1"/>
        <w:numPr>
          <w:ilvl w:val="0"/>
          <w:numId w:val="9"/>
        </w:numPr>
        <w:jc w:val="both"/>
        <w:rPr>
          <w:color w:val="000000"/>
          <w:sz w:val="24"/>
          <w:szCs w:val="24"/>
          <w:lang w:val="es-MX"/>
        </w:rPr>
      </w:pPr>
      <w:r w:rsidRPr="00E03F90">
        <w:rPr>
          <w:color w:val="000000"/>
          <w:sz w:val="24"/>
          <w:szCs w:val="24"/>
          <w:lang w:val="es-MX"/>
        </w:rPr>
        <w:t xml:space="preserve">Aaron Yáñez, Director de </w:t>
      </w:r>
      <w:r>
        <w:rPr>
          <w:color w:val="000000"/>
          <w:sz w:val="24"/>
          <w:szCs w:val="24"/>
          <w:lang w:val="es-MX"/>
        </w:rPr>
        <w:t>Marketing Grupo Expansión</w:t>
      </w:r>
    </w:p>
    <w:p w14:paraId="56C01865" w14:textId="05C6E4F4" w:rsidR="00E03F90" w:rsidRDefault="00E03F90" w:rsidP="00E03F90">
      <w:pPr>
        <w:pStyle w:val="Normal1"/>
        <w:numPr>
          <w:ilvl w:val="0"/>
          <w:numId w:val="9"/>
        </w:numPr>
        <w:jc w:val="both"/>
        <w:rPr>
          <w:color w:val="000000"/>
          <w:sz w:val="24"/>
          <w:szCs w:val="24"/>
          <w:lang w:val="es-MX"/>
        </w:rPr>
      </w:pPr>
      <w:r w:rsidRPr="00E03F90">
        <w:rPr>
          <w:color w:val="000000"/>
          <w:sz w:val="24"/>
          <w:szCs w:val="24"/>
          <w:lang w:val="es-MX"/>
        </w:rPr>
        <w:t>J</w:t>
      </w:r>
      <w:r>
        <w:rPr>
          <w:color w:val="000000"/>
          <w:sz w:val="24"/>
          <w:szCs w:val="24"/>
          <w:lang w:val="es-MX"/>
        </w:rPr>
        <w:t>es</w:t>
      </w:r>
      <w:r w:rsidRPr="00E03F90">
        <w:rPr>
          <w:color w:val="000000"/>
          <w:sz w:val="24"/>
          <w:szCs w:val="24"/>
          <w:lang w:val="es-MX"/>
        </w:rPr>
        <w:t>ús Díaz, fundador y D</w:t>
      </w:r>
      <w:r>
        <w:rPr>
          <w:color w:val="000000"/>
          <w:sz w:val="24"/>
          <w:szCs w:val="24"/>
          <w:lang w:val="es-MX"/>
        </w:rPr>
        <w:t>irector República Blanca.</w:t>
      </w:r>
    </w:p>
    <w:p w14:paraId="49FE2AD5" w14:textId="3A4A0F80" w:rsidR="00E03F90" w:rsidRDefault="00E03F90" w:rsidP="00E03F90">
      <w:pPr>
        <w:pStyle w:val="Normal1"/>
        <w:numPr>
          <w:ilvl w:val="0"/>
          <w:numId w:val="9"/>
        </w:numPr>
        <w:jc w:val="both"/>
        <w:rPr>
          <w:color w:val="000000"/>
          <w:sz w:val="24"/>
          <w:szCs w:val="24"/>
          <w:lang w:val="es-MX"/>
        </w:rPr>
      </w:pPr>
      <w:r>
        <w:rPr>
          <w:color w:val="000000"/>
          <w:sz w:val="24"/>
          <w:szCs w:val="24"/>
          <w:lang w:val="es-MX"/>
        </w:rPr>
        <w:t>Juan Carlos Esparza, Omnichannel Manager Grupo Chedrahui.</w:t>
      </w:r>
    </w:p>
    <w:p w14:paraId="3FFD91ED" w14:textId="46417771" w:rsidR="00E03F90" w:rsidRDefault="00E03F90" w:rsidP="00E03F90">
      <w:pPr>
        <w:pStyle w:val="Normal1"/>
        <w:numPr>
          <w:ilvl w:val="0"/>
          <w:numId w:val="9"/>
        </w:numPr>
        <w:jc w:val="both"/>
        <w:rPr>
          <w:color w:val="000000"/>
          <w:sz w:val="24"/>
          <w:szCs w:val="24"/>
          <w:lang w:val="es-MX"/>
        </w:rPr>
      </w:pPr>
      <w:r>
        <w:rPr>
          <w:color w:val="000000"/>
          <w:sz w:val="24"/>
          <w:szCs w:val="24"/>
          <w:lang w:val="es-MX"/>
        </w:rPr>
        <w:t>Julio César Bojórquez, Consultor de Marketing Digital y fundador Central Interactiva.</w:t>
      </w:r>
    </w:p>
    <w:p w14:paraId="58901100" w14:textId="6033E424" w:rsidR="00E03F90" w:rsidRDefault="00E03F90" w:rsidP="00E03F90">
      <w:pPr>
        <w:pStyle w:val="Normal1"/>
        <w:numPr>
          <w:ilvl w:val="0"/>
          <w:numId w:val="9"/>
        </w:numPr>
        <w:jc w:val="both"/>
        <w:rPr>
          <w:color w:val="000000"/>
          <w:sz w:val="24"/>
          <w:szCs w:val="24"/>
          <w:lang w:val="es-MX"/>
        </w:rPr>
      </w:pPr>
      <w:r>
        <w:rPr>
          <w:color w:val="000000"/>
          <w:sz w:val="24"/>
          <w:szCs w:val="24"/>
          <w:lang w:val="es-MX"/>
        </w:rPr>
        <w:t>Omar Sosa, Director de Alianzas y Comunidad Startup México.</w:t>
      </w:r>
    </w:p>
    <w:p w14:paraId="41C4244D" w14:textId="4175AF12" w:rsidR="00E03F90" w:rsidRPr="00E03F90" w:rsidRDefault="00E03F90" w:rsidP="00E03F90">
      <w:pPr>
        <w:pStyle w:val="Normal1"/>
        <w:numPr>
          <w:ilvl w:val="0"/>
          <w:numId w:val="9"/>
        </w:numPr>
        <w:jc w:val="both"/>
        <w:rPr>
          <w:color w:val="000000"/>
          <w:sz w:val="24"/>
          <w:szCs w:val="24"/>
          <w:lang w:val="es-MX"/>
        </w:rPr>
      </w:pPr>
      <w:r>
        <w:rPr>
          <w:color w:val="000000"/>
          <w:sz w:val="24"/>
          <w:szCs w:val="24"/>
          <w:lang w:val="es-MX"/>
        </w:rPr>
        <w:t xml:space="preserve">Ricardo García, Director </w:t>
      </w:r>
      <w:r w:rsidR="002C7B41">
        <w:rPr>
          <w:color w:val="000000"/>
          <w:sz w:val="24"/>
          <w:szCs w:val="24"/>
          <w:lang w:val="es-MX"/>
        </w:rPr>
        <w:t xml:space="preserve">de </w:t>
      </w:r>
      <w:r>
        <w:rPr>
          <w:color w:val="000000"/>
          <w:sz w:val="24"/>
          <w:szCs w:val="24"/>
          <w:lang w:val="es-MX"/>
        </w:rPr>
        <w:t>eCommerce Sanborns</w:t>
      </w:r>
    </w:p>
    <w:p w14:paraId="6A71AD4D" w14:textId="26125C82" w:rsidR="00E03F90" w:rsidRPr="00E03F90" w:rsidRDefault="00E03F90" w:rsidP="00BD65DF">
      <w:pPr>
        <w:pStyle w:val="Normal1"/>
        <w:jc w:val="both"/>
        <w:rPr>
          <w:color w:val="000000"/>
          <w:sz w:val="24"/>
          <w:szCs w:val="24"/>
          <w:lang w:val="es-MX"/>
        </w:rPr>
      </w:pPr>
    </w:p>
    <w:p w14:paraId="2973B288" w14:textId="47AFE213" w:rsidR="00E03F90" w:rsidRPr="00E03F90" w:rsidRDefault="00E03F90" w:rsidP="00BD65DF">
      <w:pPr>
        <w:pStyle w:val="Normal1"/>
        <w:jc w:val="both"/>
        <w:rPr>
          <w:color w:val="000000"/>
          <w:sz w:val="24"/>
          <w:szCs w:val="24"/>
          <w:lang w:val="es-MX"/>
        </w:rPr>
      </w:pPr>
    </w:p>
    <w:p w14:paraId="4F710036" w14:textId="77777777" w:rsidR="002C7B41" w:rsidRDefault="002C7B41" w:rsidP="00BD65DF">
      <w:pPr>
        <w:pStyle w:val="Normal1"/>
        <w:jc w:val="both"/>
        <w:rPr>
          <w:color w:val="000000"/>
          <w:sz w:val="24"/>
          <w:szCs w:val="24"/>
        </w:rPr>
      </w:pPr>
      <w:r>
        <w:rPr>
          <w:color w:val="000000"/>
          <w:sz w:val="24"/>
          <w:szCs w:val="24"/>
        </w:rPr>
        <w:t>Tras la deliberación por parte de los jueces se definieron a las etiquetas ganadoras de esta quinta edición:</w:t>
      </w:r>
    </w:p>
    <w:p w14:paraId="5A6F84B8" w14:textId="77777777" w:rsidR="002C7B41" w:rsidRDefault="002C7B41" w:rsidP="00BD65DF">
      <w:pPr>
        <w:pStyle w:val="Normal1"/>
        <w:jc w:val="both"/>
        <w:rPr>
          <w:color w:val="000000"/>
          <w:sz w:val="24"/>
          <w:szCs w:val="24"/>
        </w:rPr>
      </w:pPr>
    </w:p>
    <w:p w14:paraId="5008261E" w14:textId="60D97256" w:rsidR="002C7B41" w:rsidRDefault="002C7B41" w:rsidP="002C7B41">
      <w:pPr>
        <w:pStyle w:val="Normal1"/>
        <w:numPr>
          <w:ilvl w:val="0"/>
          <w:numId w:val="8"/>
        </w:numPr>
        <w:jc w:val="both"/>
        <w:rPr>
          <w:color w:val="000000"/>
          <w:sz w:val="24"/>
          <w:szCs w:val="24"/>
        </w:rPr>
      </w:pPr>
      <w:r>
        <w:rPr>
          <w:color w:val="000000"/>
          <w:sz w:val="24"/>
          <w:szCs w:val="24"/>
        </w:rPr>
        <w:t>1er lugar Trama Blonde Ale.</w:t>
      </w:r>
    </w:p>
    <w:p w14:paraId="63AB3A38" w14:textId="7A1481F7" w:rsidR="002C7B41" w:rsidRDefault="002C7B41" w:rsidP="002C7B41">
      <w:pPr>
        <w:pStyle w:val="Normal1"/>
        <w:numPr>
          <w:ilvl w:val="0"/>
          <w:numId w:val="8"/>
        </w:numPr>
        <w:jc w:val="both"/>
        <w:rPr>
          <w:color w:val="000000"/>
          <w:sz w:val="24"/>
          <w:szCs w:val="24"/>
        </w:rPr>
      </w:pPr>
      <w:r>
        <w:rPr>
          <w:color w:val="000000"/>
          <w:sz w:val="24"/>
          <w:szCs w:val="24"/>
        </w:rPr>
        <w:t xml:space="preserve">2o lugar </w:t>
      </w:r>
      <w:r w:rsidRPr="002C7B41">
        <w:rPr>
          <w:color w:val="000000"/>
          <w:sz w:val="24"/>
          <w:szCs w:val="24"/>
        </w:rPr>
        <w:t>Kiubok Ixchel</w:t>
      </w:r>
      <w:r>
        <w:rPr>
          <w:color w:val="000000"/>
          <w:sz w:val="24"/>
          <w:szCs w:val="24"/>
        </w:rPr>
        <w:t>.</w:t>
      </w:r>
    </w:p>
    <w:p w14:paraId="3AE550B5" w14:textId="72EC96FA" w:rsidR="002C7B41" w:rsidRDefault="002C7B41" w:rsidP="002C7B41">
      <w:pPr>
        <w:pStyle w:val="Normal1"/>
        <w:numPr>
          <w:ilvl w:val="0"/>
          <w:numId w:val="8"/>
        </w:numPr>
        <w:jc w:val="both"/>
        <w:rPr>
          <w:color w:val="000000"/>
          <w:sz w:val="24"/>
          <w:szCs w:val="24"/>
        </w:rPr>
      </w:pPr>
      <w:r>
        <w:rPr>
          <w:color w:val="000000"/>
          <w:sz w:val="24"/>
          <w:szCs w:val="24"/>
        </w:rPr>
        <w:t xml:space="preserve">3er lugar </w:t>
      </w:r>
      <w:r w:rsidRPr="002C7B41">
        <w:rPr>
          <w:color w:val="000000"/>
          <w:sz w:val="24"/>
          <w:szCs w:val="24"/>
        </w:rPr>
        <w:t>Refrán Jackalope</w:t>
      </w:r>
      <w:r>
        <w:rPr>
          <w:color w:val="000000"/>
          <w:sz w:val="24"/>
          <w:szCs w:val="24"/>
        </w:rPr>
        <w:t>.</w:t>
      </w:r>
    </w:p>
    <w:p w14:paraId="0A560BD8" w14:textId="69CD56D8" w:rsidR="002C7B41" w:rsidRDefault="002C7B41" w:rsidP="002C7B41">
      <w:pPr>
        <w:pStyle w:val="Normal1"/>
        <w:numPr>
          <w:ilvl w:val="0"/>
          <w:numId w:val="8"/>
        </w:numPr>
        <w:jc w:val="both"/>
        <w:rPr>
          <w:color w:val="000000"/>
          <w:sz w:val="24"/>
          <w:szCs w:val="24"/>
        </w:rPr>
      </w:pPr>
      <w:r>
        <w:rPr>
          <w:color w:val="000000"/>
          <w:sz w:val="24"/>
          <w:szCs w:val="24"/>
        </w:rPr>
        <w:t xml:space="preserve">Mención honorífica </w:t>
      </w:r>
      <w:r w:rsidRPr="002C7B41">
        <w:rPr>
          <w:color w:val="000000"/>
          <w:sz w:val="24"/>
          <w:szCs w:val="24"/>
        </w:rPr>
        <w:t>Cero Infinito Blonde Ale</w:t>
      </w:r>
      <w:r>
        <w:rPr>
          <w:color w:val="000000"/>
          <w:sz w:val="24"/>
          <w:szCs w:val="24"/>
        </w:rPr>
        <w:t>.</w:t>
      </w:r>
    </w:p>
    <w:p w14:paraId="05898778" w14:textId="09DEC4B9" w:rsidR="002C7B41" w:rsidRDefault="002C7B41" w:rsidP="002C7B41">
      <w:pPr>
        <w:pStyle w:val="Normal1"/>
        <w:numPr>
          <w:ilvl w:val="0"/>
          <w:numId w:val="8"/>
        </w:numPr>
        <w:jc w:val="both"/>
        <w:rPr>
          <w:color w:val="000000"/>
          <w:sz w:val="24"/>
          <w:szCs w:val="24"/>
        </w:rPr>
      </w:pPr>
      <w:r>
        <w:rPr>
          <w:color w:val="000000"/>
          <w:sz w:val="24"/>
          <w:szCs w:val="24"/>
        </w:rPr>
        <w:t xml:space="preserve">Mención honorífica </w:t>
      </w:r>
      <w:r w:rsidRPr="002C7B41">
        <w:rPr>
          <w:color w:val="000000"/>
          <w:sz w:val="24"/>
          <w:szCs w:val="24"/>
        </w:rPr>
        <w:t>Chacá Stout</w:t>
      </w:r>
      <w:r>
        <w:rPr>
          <w:color w:val="000000"/>
          <w:sz w:val="24"/>
          <w:szCs w:val="24"/>
        </w:rPr>
        <w:t>.</w:t>
      </w:r>
    </w:p>
    <w:p w14:paraId="58418CCF" w14:textId="77777777" w:rsidR="00997BDA" w:rsidRPr="004E37C5" w:rsidRDefault="00997BDA" w:rsidP="00BD65DF">
      <w:pPr>
        <w:pStyle w:val="Normal1"/>
        <w:jc w:val="both"/>
        <w:rPr>
          <w:color w:val="000000"/>
          <w:sz w:val="24"/>
          <w:szCs w:val="24"/>
        </w:rPr>
      </w:pPr>
    </w:p>
    <w:p w14:paraId="69C41308" w14:textId="35808CB8" w:rsidR="002063C1" w:rsidRDefault="009F25FF" w:rsidP="00762C2A">
      <w:pPr>
        <w:pStyle w:val="Normal1"/>
        <w:jc w:val="both"/>
        <w:rPr>
          <w:color w:val="000000"/>
          <w:sz w:val="24"/>
          <w:szCs w:val="24"/>
          <w:lang w:val="es-MX"/>
        </w:rPr>
      </w:pPr>
      <w:r w:rsidRPr="00762C2A">
        <w:rPr>
          <w:color w:val="000000"/>
          <w:sz w:val="24"/>
          <w:szCs w:val="24"/>
          <w:lang w:val="es-MX"/>
        </w:rPr>
        <w:t xml:space="preserve">Francisco Chávez, </w:t>
      </w:r>
      <w:r w:rsidR="00DF0ECC" w:rsidRPr="00762C2A">
        <w:rPr>
          <w:color w:val="000000"/>
          <w:sz w:val="24"/>
          <w:szCs w:val="24"/>
          <w:lang w:val="es-MX"/>
        </w:rPr>
        <w:t>Head of eCommerce</w:t>
      </w:r>
      <w:r w:rsidR="00762C2A">
        <w:rPr>
          <w:color w:val="000000"/>
          <w:sz w:val="24"/>
          <w:szCs w:val="24"/>
          <w:lang w:val="es-MX"/>
        </w:rPr>
        <w:t xml:space="preserve"> y Socio</w:t>
      </w:r>
      <w:r w:rsidR="00CD6FAE" w:rsidRPr="00762C2A">
        <w:rPr>
          <w:color w:val="000000"/>
          <w:sz w:val="24"/>
          <w:szCs w:val="24"/>
          <w:lang w:val="es-MX"/>
        </w:rPr>
        <w:t xml:space="preserve"> de Cervexxa </w:t>
      </w:r>
      <w:r w:rsidR="00762C2A" w:rsidRPr="00762C2A">
        <w:rPr>
          <w:color w:val="000000"/>
          <w:sz w:val="24"/>
          <w:szCs w:val="24"/>
          <w:lang w:val="es-MX"/>
        </w:rPr>
        <w:t>nos record</w:t>
      </w:r>
      <w:r w:rsidR="00762C2A">
        <w:rPr>
          <w:color w:val="000000"/>
          <w:sz w:val="24"/>
          <w:szCs w:val="24"/>
          <w:lang w:val="es-MX"/>
        </w:rPr>
        <w:t>ó</w:t>
      </w:r>
      <w:r w:rsidR="00762C2A" w:rsidRPr="00762C2A">
        <w:rPr>
          <w:color w:val="000000"/>
          <w:sz w:val="24"/>
          <w:szCs w:val="24"/>
          <w:lang w:val="es-MX"/>
        </w:rPr>
        <w:t xml:space="preserve"> la impo</w:t>
      </w:r>
      <w:r w:rsidR="00762C2A">
        <w:rPr>
          <w:color w:val="000000"/>
          <w:sz w:val="24"/>
          <w:szCs w:val="24"/>
          <w:lang w:val="es-MX"/>
        </w:rPr>
        <w:t>rtancia de la etiqueta en el proceso de decisión de compra del cliente. Especialmente en escenarios donde muchas marcas comparten espacio, como puede ser el anaquel en una tienda, el refrigerador en un bar o bien el catálogo en línea en un eCommerce como Cervexxa.mx.</w:t>
      </w:r>
    </w:p>
    <w:p w14:paraId="1FA339ED" w14:textId="53F1ECB9" w:rsidR="00762C2A" w:rsidRDefault="00762C2A" w:rsidP="00762C2A">
      <w:pPr>
        <w:pStyle w:val="Normal1"/>
        <w:jc w:val="both"/>
        <w:rPr>
          <w:color w:val="000000"/>
          <w:sz w:val="24"/>
          <w:szCs w:val="24"/>
          <w:lang w:val="es-MX"/>
        </w:rPr>
      </w:pPr>
    </w:p>
    <w:p w14:paraId="031354D2" w14:textId="78911028" w:rsidR="00762C2A" w:rsidRDefault="00762C2A" w:rsidP="00762C2A">
      <w:pPr>
        <w:pStyle w:val="Normal1"/>
        <w:jc w:val="both"/>
        <w:rPr>
          <w:color w:val="000000"/>
          <w:sz w:val="24"/>
          <w:szCs w:val="24"/>
          <w:lang w:val="es-MX"/>
        </w:rPr>
      </w:pPr>
      <w:r>
        <w:rPr>
          <w:color w:val="000000"/>
          <w:sz w:val="24"/>
          <w:szCs w:val="24"/>
          <w:lang w:val="es-MX"/>
        </w:rPr>
        <w:t xml:space="preserve">Durante la segunda mitad del año se lanzará la convocatoria para la edición 2021 del concurso. Se invita a las cervecerías a que se sumen a este importante evento para la industria además de único por sus características para que cada año se sumen y se den a conocer más marcas y etiquetas de cerveza artesanal mexicana. </w:t>
      </w:r>
    </w:p>
    <w:p w14:paraId="0EA2A7FE" w14:textId="77777777" w:rsidR="00616D46" w:rsidRPr="00762C2A" w:rsidRDefault="00616D46" w:rsidP="00BD65DF">
      <w:pPr>
        <w:pStyle w:val="Normal1"/>
        <w:jc w:val="both"/>
        <w:rPr>
          <w:color w:val="000000"/>
          <w:sz w:val="24"/>
          <w:szCs w:val="24"/>
          <w:lang w:val="es-MX"/>
        </w:rPr>
      </w:pPr>
    </w:p>
    <w:p w14:paraId="36344912" w14:textId="77777777" w:rsidR="00FB1D98" w:rsidRPr="004E37C5" w:rsidRDefault="00FB1D98" w:rsidP="00FB1D98">
      <w:pPr>
        <w:widowControl w:val="0"/>
        <w:autoSpaceDE w:val="0"/>
        <w:autoSpaceDN w:val="0"/>
        <w:adjustRightInd w:val="0"/>
        <w:jc w:val="both"/>
        <w:rPr>
          <w:rFonts w:ascii="Arial" w:hAnsi="Arial" w:cs="Arial"/>
          <w:b/>
          <w:bCs/>
          <w:color w:val="1D1D1D"/>
          <w:sz w:val="24"/>
          <w:szCs w:val="24"/>
        </w:rPr>
      </w:pPr>
      <w:r w:rsidRPr="004E37C5">
        <w:rPr>
          <w:rFonts w:ascii="Arial" w:hAnsi="Arial" w:cs="Arial"/>
          <w:b/>
          <w:bCs/>
          <w:color w:val="1D1D1D"/>
          <w:sz w:val="24"/>
          <w:szCs w:val="24"/>
        </w:rPr>
        <w:t xml:space="preserve">Acerca de la empresa: </w:t>
      </w:r>
    </w:p>
    <w:p w14:paraId="0EE41833" w14:textId="77777777" w:rsidR="00FB1D98" w:rsidRPr="004E37C5" w:rsidRDefault="00FB1D98" w:rsidP="00FB1D98">
      <w:pPr>
        <w:widowControl w:val="0"/>
        <w:autoSpaceDE w:val="0"/>
        <w:autoSpaceDN w:val="0"/>
        <w:adjustRightInd w:val="0"/>
        <w:jc w:val="both"/>
        <w:rPr>
          <w:rFonts w:ascii="Arial" w:hAnsi="Arial" w:cs="Arial"/>
          <w:b/>
          <w:bCs/>
          <w:color w:val="1D1D1D"/>
          <w:sz w:val="24"/>
          <w:szCs w:val="24"/>
        </w:rPr>
      </w:pPr>
    </w:p>
    <w:p w14:paraId="1A7CD81C" w14:textId="53541A93" w:rsidR="006E3F54" w:rsidRDefault="004268B2" w:rsidP="001C4259">
      <w:pPr>
        <w:widowControl w:val="0"/>
        <w:autoSpaceDE w:val="0"/>
        <w:autoSpaceDN w:val="0"/>
        <w:adjustRightInd w:val="0"/>
        <w:jc w:val="both"/>
        <w:rPr>
          <w:rFonts w:ascii="Arial" w:eastAsia="Arial" w:hAnsi="Arial" w:cs="Arial"/>
          <w:sz w:val="24"/>
          <w:szCs w:val="24"/>
        </w:rPr>
      </w:pPr>
      <w:r w:rsidRPr="004E37C5">
        <w:rPr>
          <w:rFonts w:ascii="Arial" w:hAnsi="Arial" w:cs="Arial"/>
          <w:bCs/>
          <w:color w:val="1D1D1D"/>
          <w:sz w:val="24"/>
          <w:szCs w:val="24"/>
        </w:rPr>
        <w:t xml:space="preserve">Cervexxa es una tienda de venta en línea de cerveza artesanal </w:t>
      </w:r>
      <w:r w:rsidR="00C56BD7" w:rsidRPr="004E37C5">
        <w:rPr>
          <w:rFonts w:ascii="Arial" w:hAnsi="Arial" w:cs="Arial"/>
          <w:bCs/>
          <w:color w:val="1D1D1D"/>
          <w:sz w:val="24"/>
          <w:szCs w:val="24"/>
        </w:rPr>
        <w:t>que desde 2016 es</w:t>
      </w:r>
      <w:r w:rsidRPr="004E37C5">
        <w:rPr>
          <w:rFonts w:ascii="Arial" w:hAnsi="Arial" w:cs="Arial"/>
          <w:bCs/>
          <w:color w:val="1D1D1D"/>
          <w:sz w:val="24"/>
          <w:szCs w:val="24"/>
        </w:rPr>
        <w:t xml:space="preserve"> referencia en la distribución </w:t>
      </w:r>
      <w:r w:rsidR="00C56BD7" w:rsidRPr="004E37C5">
        <w:rPr>
          <w:rFonts w:ascii="Arial" w:hAnsi="Arial" w:cs="Arial"/>
          <w:bCs/>
          <w:color w:val="1D1D1D"/>
          <w:sz w:val="24"/>
          <w:szCs w:val="24"/>
        </w:rPr>
        <w:t>de</w:t>
      </w:r>
      <w:r w:rsidR="00B939B1" w:rsidRPr="004E37C5">
        <w:rPr>
          <w:rFonts w:ascii="Arial" w:hAnsi="Arial" w:cs="Arial"/>
          <w:bCs/>
          <w:color w:val="1D1D1D"/>
          <w:sz w:val="24"/>
          <w:szCs w:val="24"/>
        </w:rPr>
        <w:t xml:space="preserve"> má</w:t>
      </w:r>
      <w:r w:rsidR="0006315F" w:rsidRPr="004E37C5">
        <w:rPr>
          <w:rFonts w:ascii="Arial" w:hAnsi="Arial" w:cs="Arial"/>
          <w:bCs/>
          <w:color w:val="1D1D1D"/>
          <w:sz w:val="24"/>
          <w:szCs w:val="24"/>
        </w:rPr>
        <w:t>s de 800</w:t>
      </w:r>
      <w:r w:rsidR="00C56BD7" w:rsidRPr="004E37C5">
        <w:rPr>
          <w:rFonts w:ascii="Arial" w:hAnsi="Arial" w:cs="Arial"/>
          <w:bCs/>
          <w:color w:val="1D1D1D"/>
          <w:sz w:val="24"/>
          <w:szCs w:val="24"/>
        </w:rPr>
        <w:t xml:space="preserve"> </w:t>
      </w:r>
      <w:r w:rsidR="0006315F" w:rsidRPr="004E37C5">
        <w:rPr>
          <w:rFonts w:ascii="Arial" w:hAnsi="Arial" w:cs="Arial"/>
          <w:bCs/>
          <w:color w:val="1D1D1D"/>
          <w:sz w:val="24"/>
          <w:szCs w:val="24"/>
        </w:rPr>
        <w:t>cervezas</w:t>
      </w:r>
      <w:r w:rsidR="00C56BD7" w:rsidRPr="004E37C5">
        <w:rPr>
          <w:rFonts w:ascii="Arial" w:hAnsi="Arial" w:cs="Arial"/>
          <w:bCs/>
          <w:color w:val="1D1D1D"/>
          <w:sz w:val="24"/>
          <w:szCs w:val="24"/>
        </w:rPr>
        <w:t xml:space="preserve"> mexicanas</w:t>
      </w:r>
      <w:r w:rsidR="0006315F" w:rsidRPr="004E37C5">
        <w:rPr>
          <w:rFonts w:ascii="Arial" w:hAnsi="Arial" w:cs="Arial"/>
          <w:bCs/>
          <w:color w:val="1D1D1D"/>
          <w:sz w:val="24"/>
          <w:szCs w:val="24"/>
        </w:rPr>
        <w:t xml:space="preserve"> e importadas</w:t>
      </w:r>
      <w:r w:rsidR="00C56BD7" w:rsidRPr="004E37C5">
        <w:rPr>
          <w:rFonts w:ascii="Arial" w:hAnsi="Arial" w:cs="Arial"/>
          <w:bCs/>
          <w:color w:val="1D1D1D"/>
          <w:sz w:val="24"/>
          <w:szCs w:val="24"/>
        </w:rPr>
        <w:t xml:space="preserve"> y busca mejorar la experiencia de compra. Al hacerlo crea un vínculo de servicio y cercanía entre los productores y consumidores</w:t>
      </w:r>
      <w:r w:rsidR="0006315F" w:rsidRPr="004E37C5">
        <w:rPr>
          <w:rFonts w:ascii="Arial" w:hAnsi="Arial" w:cs="Arial"/>
          <w:bCs/>
          <w:color w:val="1D1D1D"/>
          <w:sz w:val="24"/>
          <w:szCs w:val="24"/>
        </w:rPr>
        <w:t xml:space="preserve"> a tr</w:t>
      </w:r>
      <w:r w:rsidR="00715B74" w:rsidRPr="004E37C5">
        <w:rPr>
          <w:rFonts w:ascii="Arial" w:hAnsi="Arial" w:cs="Arial"/>
          <w:bCs/>
          <w:color w:val="1D1D1D"/>
          <w:sz w:val="24"/>
          <w:szCs w:val="24"/>
        </w:rPr>
        <w:t>avés de</w:t>
      </w:r>
      <w:r w:rsidR="0006315F" w:rsidRPr="004E37C5">
        <w:rPr>
          <w:rFonts w:ascii="Arial" w:hAnsi="Arial" w:cs="Arial"/>
          <w:bCs/>
          <w:color w:val="1D1D1D"/>
          <w:sz w:val="24"/>
          <w:szCs w:val="24"/>
        </w:rPr>
        <w:t xml:space="preserve"> </w:t>
      </w:r>
      <w:r w:rsidR="00DF0ECC">
        <w:rPr>
          <w:rFonts w:ascii="Arial" w:hAnsi="Arial" w:cs="Arial"/>
          <w:bCs/>
          <w:color w:val="1D1D1D"/>
          <w:sz w:val="24"/>
          <w:szCs w:val="24"/>
        </w:rPr>
        <w:t xml:space="preserve">su tienda en línea, marketplaces como Amazon, Mercado Libre, Walmart, Claro </w:t>
      </w:r>
      <w:r w:rsidR="00A36A51">
        <w:rPr>
          <w:rFonts w:ascii="Arial" w:hAnsi="Arial" w:cs="Arial"/>
          <w:bCs/>
          <w:color w:val="1D1D1D"/>
          <w:sz w:val="24"/>
          <w:szCs w:val="24"/>
        </w:rPr>
        <w:t>S</w:t>
      </w:r>
      <w:r w:rsidR="00DF0ECC">
        <w:rPr>
          <w:rFonts w:ascii="Arial" w:hAnsi="Arial" w:cs="Arial"/>
          <w:bCs/>
          <w:color w:val="1D1D1D"/>
          <w:sz w:val="24"/>
          <w:szCs w:val="24"/>
        </w:rPr>
        <w:t>hop, Elektra, Sears y Peixe</w:t>
      </w:r>
      <w:r w:rsidR="001C4259">
        <w:rPr>
          <w:rFonts w:ascii="Arial" w:hAnsi="Arial" w:cs="Arial"/>
          <w:bCs/>
          <w:color w:val="1D1D1D"/>
          <w:sz w:val="24"/>
          <w:szCs w:val="24"/>
        </w:rPr>
        <w:t>.</w:t>
      </w:r>
      <w:r w:rsidR="00DF0ECC">
        <w:rPr>
          <w:rFonts w:ascii="Arial" w:hAnsi="Arial" w:cs="Arial"/>
          <w:bCs/>
          <w:color w:val="1D1D1D"/>
          <w:sz w:val="24"/>
          <w:szCs w:val="24"/>
        </w:rPr>
        <w:t xml:space="preserve"> </w:t>
      </w:r>
      <w:r w:rsidR="001C4259">
        <w:rPr>
          <w:rFonts w:ascii="Arial" w:hAnsi="Arial" w:cs="Arial"/>
          <w:bCs/>
          <w:color w:val="1D1D1D"/>
          <w:sz w:val="24"/>
          <w:szCs w:val="24"/>
        </w:rPr>
        <w:t>A</w:t>
      </w:r>
      <w:r w:rsidR="00DF0ECC">
        <w:rPr>
          <w:rFonts w:ascii="Arial" w:hAnsi="Arial" w:cs="Arial"/>
          <w:bCs/>
          <w:color w:val="1D1D1D"/>
          <w:sz w:val="24"/>
          <w:szCs w:val="24"/>
        </w:rPr>
        <w:t>sí como sus franquicias digitales</w:t>
      </w:r>
      <w:r w:rsidR="001C4259">
        <w:rPr>
          <w:rFonts w:ascii="Arial" w:hAnsi="Arial" w:cs="Arial"/>
          <w:bCs/>
          <w:color w:val="1D1D1D"/>
          <w:sz w:val="24"/>
          <w:szCs w:val="24"/>
        </w:rPr>
        <w:t xml:space="preserve"> </w:t>
      </w:r>
      <w:hyperlink r:id="rId8" w:history="1">
        <w:r w:rsidR="001C4259" w:rsidRPr="001C4259">
          <w:rPr>
            <w:rStyle w:val="Hipervnculo"/>
            <w:rFonts w:ascii="Arial" w:hAnsi="Arial" w:cs="Arial"/>
            <w:bCs/>
            <w:sz w:val="24"/>
            <w:szCs w:val="24"/>
          </w:rPr>
          <w:t>behoppy.mx</w:t>
        </w:r>
      </w:hyperlink>
      <w:r w:rsidR="001C4259">
        <w:rPr>
          <w:rFonts w:ascii="Arial" w:hAnsi="Arial" w:cs="Arial"/>
          <w:bCs/>
          <w:color w:val="1D1D1D"/>
          <w:sz w:val="24"/>
          <w:szCs w:val="24"/>
        </w:rPr>
        <w:t xml:space="preserve">, </w:t>
      </w:r>
      <w:hyperlink r:id="rId9" w:history="1">
        <w:r w:rsidR="001C4259" w:rsidRPr="001C4259">
          <w:rPr>
            <w:rStyle w:val="Hipervnculo"/>
            <w:rFonts w:ascii="Arial" w:hAnsi="Arial" w:cs="Arial"/>
            <w:bCs/>
            <w:sz w:val="24"/>
            <w:szCs w:val="24"/>
          </w:rPr>
          <w:t>estacionmalta.mx</w:t>
        </w:r>
      </w:hyperlink>
      <w:r w:rsidR="001C4259">
        <w:rPr>
          <w:rFonts w:ascii="Arial" w:hAnsi="Arial" w:cs="Arial"/>
          <w:bCs/>
          <w:color w:val="1D1D1D"/>
          <w:sz w:val="24"/>
          <w:szCs w:val="24"/>
        </w:rPr>
        <w:t xml:space="preserve"> y </w:t>
      </w:r>
      <w:hyperlink r:id="rId10" w:history="1">
        <w:r w:rsidR="001C4259" w:rsidRPr="001C4259">
          <w:rPr>
            <w:rStyle w:val="Hipervnculo"/>
            <w:rFonts w:ascii="Arial" w:hAnsi="Arial" w:cs="Arial"/>
            <w:bCs/>
            <w:sz w:val="24"/>
            <w:szCs w:val="24"/>
          </w:rPr>
          <w:t>brewzone.mx</w:t>
        </w:r>
      </w:hyperlink>
      <w:r w:rsidR="001C4259">
        <w:rPr>
          <w:rFonts w:ascii="Arial" w:hAnsi="Arial" w:cs="Arial"/>
          <w:bCs/>
          <w:color w:val="1D1D1D"/>
          <w:sz w:val="24"/>
          <w:szCs w:val="24"/>
        </w:rPr>
        <w:t>.</w:t>
      </w:r>
    </w:p>
    <w:sectPr w:rsidR="006E3F54">
      <w:headerReference w:type="default" r:id="rId11"/>
      <w:pgSz w:w="12240" w:h="15840"/>
      <w:pgMar w:top="1170" w:right="1710" w:bottom="1361" w:left="153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24C6" w14:textId="77777777" w:rsidR="004763B1" w:rsidRDefault="004763B1">
      <w:r>
        <w:separator/>
      </w:r>
    </w:p>
  </w:endnote>
  <w:endnote w:type="continuationSeparator" w:id="0">
    <w:p w14:paraId="0A084161" w14:textId="77777777" w:rsidR="004763B1" w:rsidRDefault="0047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D61F" w14:textId="77777777" w:rsidR="004763B1" w:rsidRDefault="004763B1">
      <w:r>
        <w:separator/>
      </w:r>
    </w:p>
  </w:footnote>
  <w:footnote w:type="continuationSeparator" w:id="0">
    <w:p w14:paraId="6133EFA2" w14:textId="77777777" w:rsidR="004763B1" w:rsidRDefault="00476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A012" w14:textId="461571D5" w:rsidR="00D70CB8" w:rsidRDefault="004E37C5">
    <w:pPr>
      <w:pBdr>
        <w:top w:val="nil"/>
        <w:left w:val="nil"/>
        <w:bottom w:val="nil"/>
        <w:right w:val="nil"/>
        <w:between w:val="nil"/>
      </w:pBdr>
      <w:tabs>
        <w:tab w:val="center" w:pos="4419"/>
        <w:tab w:val="right" w:pos="8838"/>
      </w:tabs>
      <w:rPr>
        <w:color w:val="000000"/>
      </w:rPr>
    </w:pPr>
    <w:r w:rsidRPr="004E37C5">
      <w:rPr>
        <w:noProof/>
      </w:rPr>
      <w:t xml:space="preserve"> </w:t>
    </w:r>
    <w:r w:rsidRPr="004E37C5">
      <w:rPr>
        <w:noProof/>
        <w:color w:val="000000"/>
      </w:rPr>
      <w:drawing>
        <wp:inline distT="0" distB="0" distL="0" distR="0" wp14:anchorId="50810A71" wp14:editId="4DD6D77B">
          <wp:extent cx="1310640" cy="27511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2790" cy="309156"/>
                  </a:xfrm>
                  <a:prstGeom prst="rect">
                    <a:avLst/>
                  </a:prstGeom>
                </pic:spPr>
              </pic:pic>
            </a:graphicData>
          </a:graphic>
        </wp:inline>
      </w:drawing>
    </w:r>
  </w:p>
  <w:p w14:paraId="1A4AD298" w14:textId="77777777" w:rsidR="00D70CB8" w:rsidRDefault="00D70CB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D98"/>
    <w:multiLevelType w:val="multilevel"/>
    <w:tmpl w:val="68EA6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F2506F"/>
    <w:multiLevelType w:val="hybridMultilevel"/>
    <w:tmpl w:val="DD50F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EE45B7"/>
    <w:multiLevelType w:val="multilevel"/>
    <w:tmpl w:val="A02AEB4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6BD545F"/>
    <w:multiLevelType w:val="hybridMultilevel"/>
    <w:tmpl w:val="24AE9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CA6F4F"/>
    <w:multiLevelType w:val="hybridMultilevel"/>
    <w:tmpl w:val="E96A2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7718FA"/>
    <w:multiLevelType w:val="multilevel"/>
    <w:tmpl w:val="D6EA7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80744C"/>
    <w:multiLevelType w:val="hybridMultilevel"/>
    <w:tmpl w:val="C3C052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A0628E"/>
    <w:multiLevelType w:val="hybridMultilevel"/>
    <w:tmpl w:val="B5E6AD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A224274"/>
    <w:multiLevelType w:val="hybridMultilevel"/>
    <w:tmpl w:val="60E8F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54"/>
    <w:rsid w:val="0006315F"/>
    <w:rsid w:val="000729A6"/>
    <w:rsid w:val="000A07B2"/>
    <w:rsid w:val="001253B5"/>
    <w:rsid w:val="001644DC"/>
    <w:rsid w:val="0017094E"/>
    <w:rsid w:val="001C3267"/>
    <w:rsid w:val="001C4259"/>
    <w:rsid w:val="001D295E"/>
    <w:rsid w:val="001F19DD"/>
    <w:rsid w:val="001F4AC4"/>
    <w:rsid w:val="002063C1"/>
    <w:rsid w:val="00244CA6"/>
    <w:rsid w:val="00274F86"/>
    <w:rsid w:val="002C7B41"/>
    <w:rsid w:val="002D4A41"/>
    <w:rsid w:val="002F55C0"/>
    <w:rsid w:val="00334EB6"/>
    <w:rsid w:val="00346710"/>
    <w:rsid w:val="003B464F"/>
    <w:rsid w:val="003D00CC"/>
    <w:rsid w:val="00401578"/>
    <w:rsid w:val="00406FF0"/>
    <w:rsid w:val="004268B2"/>
    <w:rsid w:val="00437E11"/>
    <w:rsid w:val="004730C5"/>
    <w:rsid w:val="004763B1"/>
    <w:rsid w:val="004B414E"/>
    <w:rsid w:val="004D25D5"/>
    <w:rsid w:val="004E37C5"/>
    <w:rsid w:val="004F01AF"/>
    <w:rsid w:val="004F483F"/>
    <w:rsid w:val="005113E5"/>
    <w:rsid w:val="00530373"/>
    <w:rsid w:val="00596CAD"/>
    <w:rsid w:val="00597D97"/>
    <w:rsid w:val="005A09DA"/>
    <w:rsid w:val="005A4814"/>
    <w:rsid w:val="005D4FAE"/>
    <w:rsid w:val="005E3A93"/>
    <w:rsid w:val="005E5B1E"/>
    <w:rsid w:val="00616D46"/>
    <w:rsid w:val="006717AB"/>
    <w:rsid w:val="006D047F"/>
    <w:rsid w:val="006E3F54"/>
    <w:rsid w:val="006F7066"/>
    <w:rsid w:val="00702244"/>
    <w:rsid w:val="00715B74"/>
    <w:rsid w:val="00762C2A"/>
    <w:rsid w:val="008161E1"/>
    <w:rsid w:val="008662BE"/>
    <w:rsid w:val="00896DA1"/>
    <w:rsid w:val="008E3C85"/>
    <w:rsid w:val="008F6A8F"/>
    <w:rsid w:val="009029DF"/>
    <w:rsid w:val="00997BDA"/>
    <w:rsid w:val="009B136F"/>
    <w:rsid w:val="009C1022"/>
    <w:rsid w:val="009F25FF"/>
    <w:rsid w:val="00A02685"/>
    <w:rsid w:val="00A24E72"/>
    <w:rsid w:val="00A27B7B"/>
    <w:rsid w:val="00A3683A"/>
    <w:rsid w:val="00A368F5"/>
    <w:rsid w:val="00A36A51"/>
    <w:rsid w:val="00A91EBF"/>
    <w:rsid w:val="00A94A22"/>
    <w:rsid w:val="00AA327D"/>
    <w:rsid w:val="00AB4296"/>
    <w:rsid w:val="00AB7F4E"/>
    <w:rsid w:val="00AC4689"/>
    <w:rsid w:val="00AC775C"/>
    <w:rsid w:val="00AE184F"/>
    <w:rsid w:val="00AE4C82"/>
    <w:rsid w:val="00AF6066"/>
    <w:rsid w:val="00B2044C"/>
    <w:rsid w:val="00B33746"/>
    <w:rsid w:val="00B35F35"/>
    <w:rsid w:val="00B37B08"/>
    <w:rsid w:val="00B41E69"/>
    <w:rsid w:val="00B465E1"/>
    <w:rsid w:val="00B5125C"/>
    <w:rsid w:val="00B81316"/>
    <w:rsid w:val="00B939B1"/>
    <w:rsid w:val="00BC0D09"/>
    <w:rsid w:val="00BD65DF"/>
    <w:rsid w:val="00C21855"/>
    <w:rsid w:val="00C27E75"/>
    <w:rsid w:val="00C56BD7"/>
    <w:rsid w:val="00C85D24"/>
    <w:rsid w:val="00CD6FAE"/>
    <w:rsid w:val="00D013D8"/>
    <w:rsid w:val="00D10282"/>
    <w:rsid w:val="00D522C8"/>
    <w:rsid w:val="00D70CB8"/>
    <w:rsid w:val="00D91833"/>
    <w:rsid w:val="00D935EA"/>
    <w:rsid w:val="00DB4342"/>
    <w:rsid w:val="00DC7FB8"/>
    <w:rsid w:val="00DF0ECC"/>
    <w:rsid w:val="00E03F90"/>
    <w:rsid w:val="00E750CE"/>
    <w:rsid w:val="00E928AF"/>
    <w:rsid w:val="00ED7C00"/>
    <w:rsid w:val="00EE7D75"/>
    <w:rsid w:val="00F02912"/>
    <w:rsid w:val="00F06E2F"/>
    <w:rsid w:val="00F76515"/>
    <w:rsid w:val="00FB009D"/>
    <w:rsid w:val="00FB1D98"/>
    <w:rsid w:val="00FE538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4D7F3E"/>
  <w15:docId w15:val="{A2916815-BC19-477C-97BC-2376E6D1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Normal1">
    <w:name w:val="Normal1"/>
    <w:rsid w:val="005113E5"/>
    <w:pPr>
      <w:spacing w:line="276" w:lineRule="auto"/>
    </w:pPr>
    <w:rPr>
      <w:rFonts w:ascii="Arial" w:eastAsia="Arial" w:hAnsi="Arial" w:cs="Arial"/>
      <w:sz w:val="22"/>
      <w:szCs w:val="22"/>
      <w:lang w:val="es" w:eastAsia="es-ES"/>
    </w:rPr>
  </w:style>
  <w:style w:type="paragraph" w:styleId="Encabezado">
    <w:name w:val="header"/>
    <w:basedOn w:val="Normal"/>
    <w:link w:val="EncabezadoCar"/>
    <w:uiPriority w:val="99"/>
    <w:unhideWhenUsed/>
    <w:rsid w:val="00ED7C00"/>
    <w:pPr>
      <w:tabs>
        <w:tab w:val="center" w:pos="4252"/>
        <w:tab w:val="right" w:pos="8504"/>
      </w:tabs>
    </w:pPr>
  </w:style>
  <w:style w:type="character" w:customStyle="1" w:styleId="EncabezadoCar">
    <w:name w:val="Encabezado Car"/>
    <w:basedOn w:val="Fuentedeprrafopredeter"/>
    <w:link w:val="Encabezado"/>
    <w:uiPriority w:val="99"/>
    <w:rsid w:val="00ED7C00"/>
  </w:style>
  <w:style w:type="paragraph" w:styleId="Piedepgina">
    <w:name w:val="footer"/>
    <w:basedOn w:val="Normal"/>
    <w:link w:val="PiedepginaCar"/>
    <w:uiPriority w:val="99"/>
    <w:unhideWhenUsed/>
    <w:rsid w:val="00ED7C00"/>
    <w:pPr>
      <w:tabs>
        <w:tab w:val="center" w:pos="4252"/>
        <w:tab w:val="right" w:pos="8504"/>
      </w:tabs>
    </w:pPr>
  </w:style>
  <w:style w:type="character" w:customStyle="1" w:styleId="PiedepginaCar">
    <w:name w:val="Pie de página Car"/>
    <w:basedOn w:val="Fuentedeprrafopredeter"/>
    <w:link w:val="Piedepgina"/>
    <w:uiPriority w:val="99"/>
    <w:rsid w:val="00ED7C00"/>
  </w:style>
  <w:style w:type="paragraph" w:styleId="Textodeglobo">
    <w:name w:val="Balloon Text"/>
    <w:basedOn w:val="Normal"/>
    <w:link w:val="TextodegloboCar"/>
    <w:uiPriority w:val="99"/>
    <w:semiHidden/>
    <w:unhideWhenUsed/>
    <w:rsid w:val="00ED7C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D7C00"/>
    <w:rPr>
      <w:rFonts w:ascii="Lucida Grande" w:hAnsi="Lucida Grande" w:cs="Lucida Grande"/>
      <w:sz w:val="18"/>
      <w:szCs w:val="18"/>
    </w:rPr>
  </w:style>
  <w:style w:type="character" w:styleId="Hipervnculo">
    <w:name w:val="Hyperlink"/>
    <w:uiPriority w:val="99"/>
    <w:unhideWhenUsed/>
    <w:rsid w:val="00596CAD"/>
    <w:rPr>
      <w:color w:val="0000FF"/>
      <w:u w:val="single"/>
    </w:rPr>
  </w:style>
  <w:style w:type="paragraph" w:customStyle="1" w:styleId="Normal2">
    <w:name w:val="Normal2"/>
    <w:rsid w:val="00BD65DF"/>
    <w:pPr>
      <w:spacing w:line="276" w:lineRule="auto"/>
    </w:pPr>
    <w:rPr>
      <w:rFonts w:ascii="Arial" w:eastAsia="Arial" w:hAnsi="Arial" w:cs="Arial"/>
      <w:sz w:val="22"/>
      <w:szCs w:val="22"/>
      <w:lang w:val="es" w:eastAsia="es-ES"/>
    </w:rPr>
  </w:style>
  <w:style w:type="paragraph" w:customStyle="1" w:styleId="Normal20">
    <w:name w:val="Normal2"/>
    <w:rsid w:val="00A368F5"/>
    <w:pPr>
      <w:spacing w:line="276" w:lineRule="auto"/>
    </w:pPr>
    <w:rPr>
      <w:rFonts w:ascii="Arial" w:eastAsia="Arial" w:hAnsi="Arial" w:cs="Arial"/>
      <w:sz w:val="22"/>
      <w:szCs w:val="22"/>
      <w:lang w:val="es" w:eastAsia="es-ES"/>
    </w:rPr>
  </w:style>
  <w:style w:type="character" w:styleId="Mencinsinresolver">
    <w:name w:val="Unresolved Mention"/>
    <w:basedOn w:val="Fuentedeprrafopredeter"/>
    <w:uiPriority w:val="99"/>
    <w:semiHidden/>
    <w:unhideWhenUsed/>
    <w:rsid w:val="00762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ehoppy.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ervexxa.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rewzone.mx" TargetMode="External"/><Relationship Id="rId4" Type="http://schemas.openxmlformats.org/officeDocument/2006/relationships/webSettings" Target="webSettings.xml"/><Relationship Id="rId9" Type="http://schemas.openxmlformats.org/officeDocument/2006/relationships/hyperlink" Target="https://estacionmalta.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570</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Francisco</cp:lastModifiedBy>
  <cp:revision>6</cp:revision>
  <dcterms:created xsi:type="dcterms:W3CDTF">2021-04-18T06:25:00Z</dcterms:created>
  <dcterms:modified xsi:type="dcterms:W3CDTF">2021-04-18T07:41:00Z</dcterms:modified>
</cp:coreProperties>
</file>